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67" w:rsidRDefault="006D38E1" w:rsidP="009C6E67">
      <w:pPr>
        <w:tabs>
          <w:tab w:val="left" w:pos="1134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9C6E67">
        <w:rPr>
          <w:rFonts w:ascii="Times New Roman" w:hAnsi="Times New Roman"/>
          <w:b/>
          <w:sz w:val="28"/>
          <w:szCs w:val="28"/>
        </w:rPr>
        <w:t xml:space="preserve">          </w:t>
      </w:r>
      <w:r w:rsidR="009C6E67">
        <w:rPr>
          <w:rFonts w:ascii="Times New Roman" w:eastAsia="Times New Roman" w:hAnsi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</w:t>
      </w:r>
    </w:p>
    <w:p w:rsidR="009C6E67" w:rsidRDefault="009C6E67" w:rsidP="009C6E67">
      <w:pPr>
        <w:tabs>
          <w:tab w:val="left" w:pos="1134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учреждение Мурманской области</w:t>
      </w:r>
    </w:p>
    <w:p w:rsidR="009C6E67" w:rsidRDefault="009C6E67" w:rsidP="009C6E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«Мурманский строительный колледж им. Н.Е. Момота»</w:t>
      </w:r>
    </w:p>
    <w:p w:rsidR="00AF4B25" w:rsidRPr="00461F82" w:rsidRDefault="00AF4B25" w:rsidP="009C6E67">
      <w:pPr>
        <w:tabs>
          <w:tab w:val="left" w:pos="1134"/>
        </w:tabs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AF4B25" w:rsidRPr="00461F82" w:rsidRDefault="00AF4B25" w:rsidP="00AF4B25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AF4B25" w:rsidRPr="00461F82" w:rsidRDefault="00AF4B25" w:rsidP="00AF4B25">
      <w:p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4B25" w:rsidRPr="00461F82" w:rsidRDefault="00AF4B25" w:rsidP="00AF4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4B25" w:rsidRPr="00461F82" w:rsidRDefault="00AF4B25" w:rsidP="00AF4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4B25" w:rsidRPr="00461F82" w:rsidRDefault="00AF4B25" w:rsidP="00AF4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4B25" w:rsidRPr="00461F82" w:rsidRDefault="00AF4B25" w:rsidP="00AF4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4B25" w:rsidRPr="00461F82" w:rsidRDefault="00AF4B25" w:rsidP="00AF4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4B25" w:rsidRPr="00461F82" w:rsidRDefault="00AF4B25" w:rsidP="00AF4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4B25" w:rsidRPr="00461F82" w:rsidRDefault="00AF4B25" w:rsidP="00AF4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4B25" w:rsidRPr="00461F82" w:rsidRDefault="00AF4B25" w:rsidP="00AF4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4B25" w:rsidRPr="00461F82" w:rsidRDefault="00AF4B25" w:rsidP="00AF4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0"/>
          <w:szCs w:val="20"/>
          <w:lang w:eastAsia="ru-RU"/>
        </w:rPr>
      </w:pPr>
    </w:p>
    <w:p w:rsidR="00AF4B25" w:rsidRPr="00461F82" w:rsidRDefault="00AF4B25" w:rsidP="00AF4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F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Контрольно-измерительные материалы </w:t>
      </w:r>
    </w:p>
    <w:p w:rsidR="00AF4B25" w:rsidRPr="00461F82" w:rsidRDefault="00AF4B25" w:rsidP="00AF4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1F82">
        <w:rPr>
          <w:rFonts w:ascii="Times New Roman" w:eastAsia="Times New Roman" w:hAnsi="Times New Roman"/>
          <w:b/>
          <w:sz w:val="28"/>
          <w:szCs w:val="28"/>
          <w:lang w:eastAsia="ru-RU"/>
        </w:rPr>
        <w:t>ОП.0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461F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Безопасность жизнедеятельности</w:t>
      </w:r>
    </w:p>
    <w:p w:rsidR="00AF4B25" w:rsidRPr="00461F82" w:rsidRDefault="00AF4B25" w:rsidP="00AF4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4B25" w:rsidRPr="00461F82" w:rsidRDefault="00AF4B25" w:rsidP="00AF4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F4B25" w:rsidRPr="00461F82" w:rsidRDefault="00AF4B25" w:rsidP="00AF4B25">
      <w:pPr>
        <w:spacing w:before="100" w:beforeAutospacing="1" w:after="0"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61F82">
        <w:rPr>
          <w:rFonts w:ascii="Times New Roman" w:eastAsia="Times New Roman" w:hAnsi="Times New Roman"/>
          <w:iCs/>
          <w:sz w:val="28"/>
          <w:szCs w:val="28"/>
          <w:lang w:eastAsia="ru-RU"/>
        </w:rPr>
        <w:t>для профессии</w:t>
      </w:r>
    </w:p>
    <w:p w:rsidR="00AF4B25" w:rsidRPr="00461F82" w:rsidRDefault="00AF4B25" w:rsidP="00AF4B25">
      <w:pPr>
        <w:spacing w:after="0"/>
        <w:ind w:left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1F82">
        <w:rPr>
          <w:rFonts w:ascii="Times New Roman" w:eastAsia="Times New Roman" w:hAnsi="Times New Roman"/>
          <w:sz w:val="28"/>
          <w:szCs w:val="28"/>
          <w:lang w:eastAsia="ru-RU"/>
        </w:rPr>
        <w:t>13.01.10 Электромонтер по ремонту и обслуживанию электрооборудования (по отраслям)</w:t>
      </w:r>
    </w:p>
    <w:p w:rsidR="00AF4B25" w:rsidRPr="00461F82" w:rsidRDefault="00AF4B25" w:rsidP="00AF4B25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40"/>
          <w:szCs w:val="28"/>
          <w:lang w:eastAsia="ru-RU"/>
        </w:rPr>
      </w:pPr>
    </w:p>
    <w:p w:rsidR="00AF4B25" w:rsidRPr="00461F82" w:rsidRDefault="00AF4B25" w:rsidP="00AF4B25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32"/>
          <w:szCs w:val="36"/>
          <w:lang w:eastAsia="ru-RU"/>
        </w:rPr>
      </w:pPr>
    </w:p>
    <w:p w:rsidR="00AF4B25" w:rsidRPr="00461F82" w:rsidRDefault="00AF4B25" w:rsidP="00AF4B25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32"/>
          <w:szCs w:val="36"/>
          <w:lang w:eastAsia="ru-RU"/>
        </w:rPr>
      </w:pPr>
    </w:p>
    <w:p w:rsidR="00AF4B25" w:rsidRPr="00461F82" w:rsidRDefault="00AF4B25" w:rsidP="00AF4B25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32"/>
          <w:szCs w:val="36"/>
          <w:lang w:eastAsia="ru-RU"/>
        </w:rPr>
      </w:pPr>
    </w:p>
    <w:p w:rsidR="00AF4B25" w:rsidRPr="00461F82" w:rsidRDefault="00AF4B25" w:rsidP="00AF4B25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32"/>
          <w:szCs w:val="36"/>
          <w:lang w:eastAsia="ru-RU"/>
        </w:rPr>
      </w:pPr>
    </w:p>
    <w:p w:rsidR="00AF4B25" w:rsidRPr="00461F82" w:rsidRDefault="00AF4B25" w:rsidP="00AF4B25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32"/>
          <w:szCs w:val="36"/>
          <w:lang w:eastAsia="ru-RU"/>
        </w:rPr>
      </w:pPr>
    </w:p>
    <w:p w:rsidR="00AF4B25" w:rsidRPr="00461F82" w:rsidRDefault="00AF4B25" w:rsidP="00AF4B25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4B25" w:rsidRPr="00461F82" w:rsidRDefault="00AF4B25" w:rsidP="00AF4B25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F4B25" w:rsidRPr="00461F82" w:rsidRDefault="00AF4B25" w:rsidP="00AF4B25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F4B25" w:rsidRPr="00461F82" w:rsidRDefault="00AF4B25" w:rsidP="00AF4B25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F4B25" w:rsidRPr="00461F82" w:rsidRDefault="00AF4B25" w:rsidP="00AF4B25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F4B25" w:rsidRPr="00461F82" w:rsidRDefault="00AF4B25" w:rsidP="00AF4B25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F4B25" w:rsidRPr="00461F82" w:rsidRDefault="00AF4B25" w:rsidP="00AF4B25">
      <w:pPr>
        <w:tabs>
          <w:tab w:val="left" w:pos="1260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F4B25" w:rsidRDefault="00AF4B25" w:rsidP="00AF4B25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C6E67" w:rsidRPr="00461F82" w:rsidRDefault="009C6E67" w:rsidP="00AF4B25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F4B25" w:rsidRPr="00461F82" w:rsidRDefault="00AF4B25" w:rsidP="00AF4B25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F4B25" w:rsidRPr="00461F82" w:rsidRDefault="00AF4B25" w:rsidP="00AF4B25">
      <w:pPr>
        <w:tabs>
          <w:tab w:val="left" w:pos="1260"/>
        </w:tabs>
        <w:spacing w:after="24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61F82">
        <w:rPr>
          <w:rFonts w:ascii="Times New Roman" w:eastAsia="Times New Roman" w:hAnsi="Times New Roman"/>
          <w:bCs/>
          <w:sz w:val="28"/>
          <w:szCs w:val="28"/>
          <w:lang w:eastAsia="ru-RU"/>
        </w:rPr>
        <w:t>г. Мурманск</w:t>
      </w:r>
    </w:p>
    <w:p w:rsidR="00AF4B25" w:rsidRPr="00461F82" w:rsidRDefault="00AF4B25" w:rsidP="00AF4B25">
      <w:pPr>
        <w:tabs>
          <w:tab w:val="left" w:pos="1260"/>
        </w:tabs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F82"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 w:rsidR="00A55AE1">
        <w:rPr>
          <w:rFonts w:ascii="Times New Roman" w:eastAsia="Times New Roman" w:hAnsi="Times New Roman"/>
          <w:bCs/>
          <w:sz w:val="28"/>
          <w:szCs w:val="28"/>
          <w:lang w:eastAsia="ru-RU"/>
        </w:rPr>
        <w:t>21</w:t>
      </w:r>
      <w:r w:rsidRPr="00461F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</w:t>
      </w:r>
    </w:p>
    <w:p w:rsidR="00DA720F" w:rsidRDefault="00DA720F" w:rsidP="00AF4B2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4B25" w:rsidRPr="00461F82" w:rsidRDefault="00AF4B25" w:rsidP="00AF4B2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F8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Контрольно-измерительные материалы</w:t>
      </w:r>
      <w:r w:rsidRPr="00461F82"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 </w:t>
      </w:r>
      <w:r w:rsidRPr="00461F82">
        <w:rPr>
          <w:rFonts w:ascii="Times New Roman" w:eastAsia="Times New Roman" w:hAnsi="Times New Roman"/>
          <w:sz w:val="28"/>
          <w:szCs w:val="28"/>
          <w:lang w:eastAsia="ru-RU"/>
        </w:rPr>
        <w:t>разработаны на основе рабочей программы ОП.0</w:t>
      </w:r>
      <w:r w:rsidR="00F4229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461F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229B">
        <w:rPr>
          <w:rFonts w:ascii="Times New Roman" w:eastAsia="Times New Roman" w:hAnsi="Times New Roman"/>
          <w:sz w:val="28"/>
          <w:szCs w:val="28"/>
          <w:lang w:eastAsia="ru-RU"/>
        </w:rPr>
        <w:t>Безопасность жизнедеятельности</w:t>
      </w:r>
      <w:r w:rsidRPr="00461F8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профессии 13.01.10 Электромонтер по ремонту и обслуживанию электрооборудования (по отраслям).</w:t>
      </w:r>
    </w:p>
    <w:p w:rsidR="00AF4B25" w:rsidRPr="00461F82" w:rsidRDefault="00AF4B25" w:rsidP="00AF4B2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</w:p>
    <w:p w:rsidR="00AF4B25" w:rsidRPr="00461F82" w:rsidRDefault="00AF4B25" w:rsidP="00AF4B25">
      <w:pPr>
        <w:spacing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F82">
        <w:rPr>
          <w:rFonts w:ascii="Times New Roman" w:eastAsia="Times New Roman" w:hAnsi="Times New Roman"/>
          <w:sz w:val="28"/>
          <w:szCs w:val="28"/>
          <w:lang w:eastAsia="ru-RU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:rsidR="00AF4B25" w:rsidRPr="00461F82" w:rsidRDefault="00AF4B25" w:rsidP="00AF4B25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4B25" w:rsidRPr="00461F82" w:rsidRDefault="00AF4B25" w:rsidP="00AF4B25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F82">
        <w:rPr>
          <w:rFonts w:ascii="Times New Roman" w:eastAsia="Times New Roman" w:hAnsi="Times New Roman"/>
          <w:sz w:val="28"/>
          <w:szCs w:val="28"/>
          <w:lang w:eastAsia="ru-RU"/>
        </w:rPr>
        <w:tab/>
        <w:t>Разработчики:</w:t>
      </w:r>
    </w:p>
    <w:p w:rsidR="00AF4B25" w:rsidRPr="00461F82" w:rsidRDefault="00AF4B25" w:rsidP="00AF4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4B25" w:rsidRDefault="00F4229B" w:rsidP="00AF4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Прокопенко С.В., преподаватель, </w:t>
      </w:r>
    </w:p>
    <w:p w:rsidR="00F4229B" w:rsidRPr="00461F82" w:rsidRDefault="00F4229B" w:rsidP="00AF4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Игнатенко Н.С., преподаватель.</w:t>
      </w:r>
    </w:p>
    <w:p w:rsidR="00AF4B25" w:rsidRPr="00461F82" w:rsidRDefault="00AF4B25" w:rsidP="00AF4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</w:p>
    <w:p w:rsidR="00AF4B25" w:rsidRPr="00461F82" w:rsidRDefault="00AF4B25" w:rsidP="00AF4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9576"/>
        <w:gridCol w:w="469"/>
      </w:tblGrid>
      <w:tr w:rsidR="00AF4B25" w:rsidRPr="00461F82" w:rsidTr="00A55AE1">
        <w:tc>
          <w:tcPr>
            <w:tcW w:w="5104" w:type="dxa"/>
          </w:tcPr>
          <w:p w:rsidR="00AF4B25" w:rsidRPr="00461F82" w:rsidRDefault="00A55AE1" w:rsidP="00E86590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35980" cy="196596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5980" cy="196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1" w:type="dxa"/>
          </w:tcPr>
          <w:p w:rsidR="00AF4B25" w:rsidRPr="00461F82" w:rsidRDefault="00AF4B25" w:rsidP="00E86590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AF4B25" w:rsidRPr="00461F82" w:rsidRDefault="00AF4B25" w:rsidP="00AF4B25"/>
    <w:p w:rsidR="006D38E1" w:rsidRDefault="006D38E1" w:rsidP="006D38E1">
      <w:pPr>
        <w:rPr>
          <w:rFonts w:ascii="Times New Roman" w:hAnsi="Times New Roman"/>
          <w:b/>
          <w:sz w:val="28"/>
          <w:szCs w:val="28"/>
        </w:rPr>
      </w:pPr>
    </w:p>
    <w:p w:rsidR="00AF4B25" w:rsidRDefault="00AF4B25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D38E1" w:rsidRPr="0026223C" w:rsidRDefault="006D38E1" w:rsidP="006D38E1">
      <w:pPr>
        <w:jc w:val="center"/>
        <w:rPr>
          <w:rFonts w:ascii="Times New Roman" w:hAnsi="Times New Roman"/>
          <w:b/>
          <w:sz w:val="44"/>
          <w:szCs w:val="44"/>
        </w:rPr>
      </w:pPr>
      <w:r w:rsidRPr="00264B6B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6D38E1" w:rsidRPr="00264B6B" w:rsidRDefault="006D38E1" w:rsidP="006D38E1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</w:p>
    <w:p w:rsidR="006D38E1" w:rsidRPr="00264B6B" w:rsidRDefault="006D38E1" w:rsidP="006D38E1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64B6B">
        <w:rPr>
          <w:rFonts w:ascii="Times New Roman" w:hAnsi="Times New Roman"/>
          <w:sz w:val="28"/>
          <w:szCs w:val="28"/>
        </w:rPr>
        <w:t>Материалы для текущего контроля знаний.</w:t>
      </w:r>
    </w:p>
    <w:p w:rsidR="006D38E1" w:rsidRPr="00264B6B" w:rsidRDefault="006D38E1" w:rsidP="006D38E1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64B6B">
        <w:rPr>
          <w:rFonts w:ascii="Times New Roman" w:hAnsi="Times New Roman"/>
          <w:sz w:val="28"/>
          <w:szCs w:val="28"/>
        </w:rPr>
        <w:t>Материалы для проведения промежуточной аттестации.</w:t>
      </w:r>
    </w:p>
    <w:p w:rsidR="006D38E1" w:rsidRPr="00264B6B" w:rsidRDefault="006D38E1" w:rsidP="006D38E1">
      <w:pPr>
        <w:rPr>
          <w:rFonts w:ascii="Times New Roman" w:hAnsi="Times New Roman"/>
          <w:sz w:val="28"/>
          <w:szCs w:val="28"/>
        </w:rPr>
      </w:pPr>
      <w:r w:rsidRPr="00264B6B">
        <w:rPr>
          <w:rFonts w:ascii="Times New Roman" w:hAnsi="Times New Roman"/>
          <w:sz w:val="28"/>
          <w:szCs w:val="28"/>
        </w:rPr>
        <w:br w:type="page"/>
      </w:r>
    </w:p>
    <w:p w:rsidR="006D38E1" w:rsidRPr="00264B6B" w:rsidRDefault="006D38E1" w:rsidP="006D38E1">
      <w:pPr>
        <w:tabs>
          <w:tab w:val="num" w:pos="0"/>
        </w:tabs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264B6B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  <w:r w:rsidRPr="00264B6B">
        <w:rPr>
          <w:rStyle w:val="a5"/>
          <w:rFonts w:ascii="Times New Roman" w:hAnsi="Times New Roman"/>
          <w:b/>
          <w:sz w:val="28"/>
          <w:szCs w:val="28"/>
        </w:rPr>
        <w:footnoteReference w:id="1"/>
      </w:r>
    </w:p>
    <w:p w:rsidR="006D38E1" w:rsidRPr="00264B6B" w:rsidRDefault="006D38E1" w:rsidP="006D38E1">
      <w:pPr>
        <w:tabs>
          <w:tab w:val="num" w:pos="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Цели и задачи: текущий контроль за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sz w:val="28"/>
          <w:szCs w:val="28"/>
        </w:rPr>
        <w:t xml:space="preserve">  цельного представления в области безопасности жизнедеятельности личности, общества и государства.</w:t>
      </w:r>
    </w:p>
    <w:p w:rsidR="006D38E1" w:rsidRPr="00264B6B" w:rsidRDefault="006D38E1" w:rsidP="006D38E1">
      <w:pPr>
        <w:tabs>
          <w:tab w:val="num" w:pos="0"/>
        </w:tabs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264B6B">
        <w:rPr>
          <w:rFonts w:ascii="Times New Roman" w:hAnsi="Times New Roman"/>
          <w:b/>
          <w:sz w:val="28"/>
          <w:szCs w:val="28"/>
        </w:rPr>
        <w:t>Структура КИМ</w:t>
      </w:r>
    </w:p>
    <w:p w:rsidR="006D38E1" w:rsidRPr="00264B6B" w:rsidRDefault="006D38E1" w:rsidP="006D38E1">
      <w:pPr>
        <w:tabs>
          <w:tab w:val="num" w:pos="0"/>
        </w:tabs>
        <w:ind w:firstLine="426"/>
        <w:jc w:val="both"/>
        <w:rPr>
          <w:rFonts w:ascii="Times New Roman" w:hAnsi="Times New Roman"/>
          <w:sz w:val="28"/>
          <w:szCs w:val="28"/>
        </w:rPr>
      </w:pPr>
      <w:r w:rsidRPr="00264B6B">
        <w:rPr>
          <w:rFonts w:ascii="Times New Roman" w:hAnsi="Times New Roman"/>
          <w:sz w:val="28"/>
          <w:szCs w:val="28"/>
        </w:rPr>
        <w:t xml:space="preserve">В  КИМ  по </w:t>
      </w:r>
      <w:r>
        <w:rPr>
          <w:rFonts w:ascii="Times New Roman" w:hAnsi="Times New Roman"/>
          <w:sz w:val="28"/>
          <w:szCs w:val="28"/>
        </w:rPr>
        <w:t xml:space="preserve">БЖД </w:t>
      </w:r>
      <w:r w:rsidRPr="00264B6B">
        <w:rPr>
          <w:rFonts w:ascii="Times New Roman" w:hAnsi="Times New Roman"/>
          <w:sz w:val="28"/>
          <w:szCs w:val="28"/>
        </w:rPr>
        <w:t xml:space="preserve">включено </w:t>
      </w:r>
      <w:r>
        <w:rPr>
          <w:rFonts w:ascii="Times New Roman" w:hAnsi="Times New Roman"/>
          <w:sz w:val="28"/>
          <w:szCs w:val="28"/>
        </w:rPr>
        <w:t>13 задания с выбором ответа, 10</w:t>
      </w:r>
      <w:r w:rsidRPr="00264B6B">
        <w:rPr>
          <w:rFonts w:ascii="Times New Roman" w:hAnsi="Times New Roman"/>
          <w:sz w:val="28"/>
          <w:szCs w:val="28"/>
        </w:rPr>
        <w:t xml:space="preserve"> заданий с кратким ответ</w:t>
      </w:r>
      <w:r>
        <w:rPr>
          <w:rFonts w:ascii="Times New Roman" w:hAnsi="Times New Roman"/>
          <w:sz w:val="28"/>
          <w:szCs w:val="28"/>
        </w:rPr>
        <w:t>ом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264B6B">
        <w:rPr>
          <w:rFonts w:ascii="Times New Roman" w:hAnsi="Times New Roman"/>
          <w:sz w:val="28"/>
          <w:szCs w:val="28"/>
        </w:rPr>
        <w:t>.</w:t>
      </w:r>
      <w:proofErr w:type="gramEnd"/>
    </w:p>
    <w:p w:rsidR="006D38E1" w:rsidRPr="00264B6B" w:rsidRDefault="006D38E1" w:rsidP="006D38E1">
      <w:pPr>
        <w:tabs>
          <w:tab w:val="num" w:pos="0"/>
        </w:tabs>
        <w:ind w:firstLine="426"/>
        <w:jc w:val="center"/>
        <w:rPr>
          <w:rFonts w:ascii="Times New Roman" w:hAnsi="Times New Roman"/>
          <w:sz w:val="28"/>
          <w:szCs w:val="28"/>
        </w:rPr>
      </w:pPr>
      <w:r w:rsidRPr="00264B6B">
        <w:rPr>
          <w:rFonts w:ascii="Times New Roman" w:hAnsi="Times New Roman"/>
          <w:b/>
          <w:sz w:val="28"/>
          <w:szCs w:val="28"/>
        </w:rPr>
        <w:t>Инструкция по выполнению работы</w:t>
      </w:r>
    </w:p>
    <w:p w:rsidR="006D38E1" w:rsidRPr="00056C78" w:rsidRDefault="006D38E1" w:rsidP="006D38E1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</w:rPr>
      </w:pPr>
      <w:r w:rsidRPr="00056C78">
        <w:rPr>
          <w:rFonts w:ascii="Times New Roman" w:hAnsi="Times New Roman"/>
          <w:sz w:val="28"/>
          <w:szCs w:val="28"/>
        </w:rPr>
        <w:t>На выполнение работы отводится 45 минут. После каждого задания даны варианты ответов. Впишите правильный вариант в графу после задания. Все подчеркивания и выделения в работе делаются ручкой. Справочную литературу использовать не разрешается.</w:t>
      </w:r>
    </w:p>
    <w:p w:rsidR="006D38E1" w:rsidRPr="00264B6B" w:rsidRDefault="006D38E1" w:rsidP="006D38E1">
      <w:pPr>
        <w:tabs>
          <w:tab w:val="num" w:pos="0"/>
        </w:tabs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264B6B">
        <w:rPr>
          <w:rFonts w:ascii="Times New Roman" w:hAnsi="Times New Roman"/>
          <w:b/>
          <w:sz w:val="28"/>
          <w:szCs w:val="28"/>
        </w:rPr>
        <w:t>Материалы для тек</w:t>
      </w:r>
      <w:r>
        <w:rPr>
          <w:rFonts w:ascii="Times New Roman" w:hAnsi="Times New Roman"/>
          <w:b/>
          <w:sz w:val="28"/>
          <w:szCs w:val="28"/>
        </w:rPr>
        <w:t>ущего контроля знаний по теме «Чрезвычайные ситуации техногенного и природного характера и оказание ПМП</w:t>
      </w:r>
      <w:r w:rsidRPr="00264B6B">
        <w:rPr>
          <w:rFonts w:ascii="Times New Roman" w:hAnsi="Times New Roman"/>
          <w:b/>
          <w:sz w:val="28"/>
          <w:szCs w:val="28"/>
        </w:rPr>
        <w:t>»</w:t>
      </w:r>
    </w:p>
    <w:p w:rsidR="006D38E1" w:rsidRDefault="006D38E1" w:rsidP="006D38E1">
      <w:pPr>
        <w:tabs>
          <w:tab w:val="num" w:pos="0"/>
        </w:tabs>
        <w:ind w:firstLine="426"/>
        <w:jc w:val="center"/>
        <w:rPr>
          <w:rFonts w:ascii="Times New Roman" w:hAnsi="Times New Roman"/>
          <w:sz w:val="28"/>
          <w:szCs w:val="28"/>
        </w:rPr>
      </w:pPr>
      <w:r w:rsidRPr="00264B6B">
        <w:rPr>
          <w:rFonts w:ascii="Times New Roman" w:hAnsi="Times New Roman"/>
          <w:sz w:val="28"/>
          <w:szCs w:val="28"/>
        </w:rPr>
        <w:t xml:space="preserve">Вариант </w:t>
      </w:r>
      <w:r>
        <w:rPr>
          <w:rFonts w:ascii="Times New Roman" w:hAnsi="Times New Roman"/>
          <w:sz w:val="28"/>
          <w:szCs w:val="28"/>
        </w:rPr>
        <w:t>1</w:t>
      </w:r>
    </w:p>
    <w:p w:rsidR="006D38E1" w:rsidRDefault="006D38E1" w:rsidP="006D38E1">
      <w:pPr>
        <w:tabs>
          <w:tab w:val="num" w:pos="0"/>
        </w:tabs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B03314">
        <w:rPr>
          <w:rFonts w:ascii="Times New Roman" w:hAnsi="Times New Roman"/>
          <w:b/>
          <w:bCs/>
          <w:sz w:val="28"/>
          <w:szCs w:val="28"/>
        </w:rPr>
        <w:t>ПРОИЗВОДСТВЕННОЕ ОСВЕЩЕНИЕ</w:t>
      </w:r>
    </w:p>
    <w:p w:rsidR="006D38E1" w:rsidRPr="00B03314" w:rsidRDefault="006D38E1" w:rsidP="006D38E1">
      <w:pPr>
        <w:tabs>
          <w:tab w:val="num" w:pos="0"/>
        </w:tabs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B03314">
        <w:rPr>
          <w:rFonts w:ascii="Times New Roman" w:hAnsi="Times New Roman"/>
          <w:b/>
          <w:bCs/>
          <w:sz w:val="28"/>
          <w:szCs w:val="28"/>
        </w:rPr>
        <w:t xml:space="preserve">ПРАКТИКУМ-ТЕСТ  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1"/>
        <w:gridCol w:w="5852"/>
      </w:tblGrid>
      <w:tr w:rsidR="006D38E1" w:rsidRPr="00B03314" w:rsidTr="00E86590">
        <w:trPr>
          <w:jc w:val="center"/>
        </w:trPr>
        <w:tc>
          <w:tcPr>
            <w:tcW w:w="3561" w:type="dxa"/>
            <w:vAlign w:val="center"/>
          </w:tcPr>
          <w:p w:rsidR="006D38E1" w:rsidRPr="00B03314" w:rsidRDefault="006D38E1" w:rsidP="00E86590">
            <w:pPr>
              <w:tabs>
                <w:tab w:val="num" w:pos="0"/>
              </w:tabs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b/>
                <w:bCs/>
                <w:sz w:val="28"/>
                <w:szCs w:val="28"/>
              </w:rPr>
              <w:t>Вопросы</w:t>
            </w:r>
          </w:p>
        </w:tc>
        <w:tc>
          <w:tcPr>
            <w:tcW w:w="5852" w:type="dxa"/>
            <w:vAlign w:val="center"/>
          </w:tcPr>
          <w:p w:rsidR="006D38E1" w:rsidRPr="00B03314" w:rsidRDefault="006D38E1" w:rsidP="00E86590">
            <w:pPr>
              <w:tabs>
                <w:tab w:val="num" w:pos="0"/>
              </w:tabs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b/>
                <w:bCs/>
                <w:sz w:val="28"/>
                <w:szCs w:val="28"/>
              </w:rPr>
              <w:t>Варианты ответа</w:t>
            </w:r>
          </w:p>
        </w:tc>
      </w:tr>
      <w:tr w:rsidR="006D38E1" w:rsidRPr="00B03314" w:rsidTr="00E86590">
        <w:trPr>
          <w:jc w:val="center"/>
        </w:trPr>
        <w:tc>
          <w:tcPr>
            <w:tcW w:w="3561" w:type="dxa"/>
            <w:vAlign w:val="center"/>
          </w:tcPr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sz w:val="28"/>
                <w:szCs w:val="28"/>
              </w:rPr>
              <w:t>1. Компоненты оптической области электромагнитного спектра</w:t>
            </w:r>
          </w:p>
        </w:tc>
        <w:tc>
          <w:tcPr>
            <w:tcW w:w="5852" w:type="dxa"/>
          </w:tcPr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sz w:val="28"/>
                <w:szCs w:val="28"/>
              </w:rPr>
              <w:t>а) ультрафиолетовое излучение;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б) видимый свет;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в) инфракрасное излучение;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г) все перечисленные компоненты.</w:t>
            </w:r>
          </w:p>
        </w:tc>
      </w:tr>
      <w:tr w:rsidR="006D38E1" w:rsidRPr="00B03314" w:rsidTr="00E86590">
        <w:trPr>
          <w:jc w:val="center"/>
        </w:trPr>
        <w:tc>
          <w:tcPr>
            <w:tcW w:w="3561" w:type="dxa"/>
            <w:vAlign w:val="center"/>
          </w:tcPr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sz w:val="28"/>
                <w:szCs w:val="28"/>
              </w:rPr>
              <w:t>2. Оптическая область электромагнитного спектра</w:t>
            </w:r>
          </w:p>
        </w:tc>
        <w:tc>
          <w:tcPr>
            <w:tcW w:w="5852" w:type="dxa"/>
          </w:tcPr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sz w:val="28"/>
                <w:szCs w:val="28"/>
              </w:rPr>
              <w:t>а) 10…380нм;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б) 380…760нм;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в) 760…340·10</w:t>
            </w:r>
            <w:r w:rsidRPr="00B0331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нм;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г) 10…340·10</w:t>
            </w:r>
            <w:r w:rsidRPr="00B0331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нм.</w:t>
            </w:r>
          </w:p>
        </w:tc>
      </w:tr>
      <w:tr w:rsidR="006D38E1" w:rsidRPr="00B03314" w:rsidTr="00E86590">
        <w:trPr>
          <w:jc w:val="center"/>
        </w:trPr>
        <w:tc>
          <w:tcPr>
            <w:tcW w:w="3561" w:type="dxa"/>
            <w:vAlign w:val="center"/>
          </w:tcPr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sz w:val="28"/>
                <w:szCs w:val="28"/>
              </w:rPr>
              <w:t xml:space="preserve">3. Длина волны электромагнитного излучения, соответствующая наибольшей чувствительности органов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lastRenderedPageBreak/>
              <w:t>зрения</w:t>
            </w:r>
          </w:p>
        </w:tc>
        <w:tc>
          <w:tcPr>
            <w:tcW w:w="5852" w:type="dxa"/>
          </w:tcPr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sz w:val="28"/>
                <w:szCs w:val="28"/>
              </w:rPr>
              <w:lastRenderedPageBreak/>
              <w:t>а) 380нм;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б) 760нм;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в) 0,555мкм;</w:t>
            </w:r>
          </w:p>
          <w:p w:rsidR="006D38E1" w:rsidRPr="00B03314" w:rsidRDefault="006D38E1" w:rsidP="00E86590">
            <w:pPr>
              <w:tabs>
                <w:tab w:val="num" w:pos="0"/>
              </w:tabs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sz w:val="28"/>
                <w:szCs w:val="28"/>
              </w:rPr>
              <w:t>г) 0,760мкм.</w:t>
            </w:r>
          </w:p>
        </w:tc>
      </w:tr>
      <w:tr w:rsidR="006D38E1" w:rsidRPr="00B03314" w:rsidTr="00E86590">
        <w:trPr>
          <w:jc w:val="center"/>
        </w:trPr>
        <w:tc>
          <w:tcPr>
            <w:tcW w:w="3561" w:type="dxa"/>
            <w:vAlign w:val="center"/>
          </w:tcPr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sz w:val="28"/>
                <w:szCs w:val="28"/>
              </w:rPr>
              <w:lastRenderedPageBreak/>
              <w:t>4. Количественные светотехнические характеристики</w:t>
            </w:r>
          </w:p>
        </w:tc>
        <w:tc>
          <w:tcPr>
            <w:tcW w:w="5852" w:type="dxa"/>
          </w:tcPr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03314">
              <w:rPr>
                <w:rFonts w:ascii="Times New Roman" w:hAnsi="Times New Roman"/>
                <w:sz w:val="28"/>
                <w:szCs w:val="28"/>
              </w:rPr>
              <w:t>а) световой поток, сила света, освещенность, яркость;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б) сила света, яркость, фон, освещенность;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в) освещенность, яркость, видимость;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 xml:space="preserve">г) световой поток, освещенность, яркость, </w:t>
            </w:r>
            <w:proofErr w:type="spellStart"/>
            <w:r w:rsidRPr="00B03314">
              <w:rPr>
                <w:rFonts w:ascii="Times New Roman" w:hAnsi="Times New Roman"/>
                <w:sz w:val="28"/>
                <w:szCs w:val="28"/>
              </w:rPr>
              <w:t>ослепленность</w:t>
            </w:r>
            <w:proofErr w:type="spellEnd"/>
            <w:r w:rsidRPr="00B0331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</w:tc>
      </w:tr>
      <w:tr w:rsidR="006D38E1" w:rsidRPr="00B03314" w:rsidTr="00E86590">
        <w:trPr>
          <w:jc w:val="center"/>
        </w:trPr>
        <w:tc>
          <w:tcPr>
            <w:tcW w:w="3561" w:type="dxa"/>
            <w:vAlign w:val="center"/>
          </w:tcPr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sz w:val="28"/>
                <w:szCs w:val="28"/>
              </w:rPr>
              <w:t>5. Качественные светотехнические      характеристики</w:t>
            </w:r>
          </w:p>
        </w:tc>
        <w:tc>
          <w:tcPr>
            <w:tcW w:w="5852" w:type="dxa"/>
          </w:tcPr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03314">
              <w:rPr>
                <w:rFonts w:ascii="Times New Roman" w:hAnsi="Times New Roman"/>
                <w:sz w:val="28"/>
                <w:szCs w:val="28"/>
              </w:rPr>
              <w:t xml:space="preserve">а) освещенность, контрастность, видимость, </w:t>
            </w:r>
            <w:proofErr w:type="spellStart"/>
            <w:r w:rsidRPr="00B03314">
              <w:rPr>
                <w:rFonts w:ascii="Times New Roman" w:hAnsi="Times New Roman"/>
                <w:sz w:val="28"/>
                <w:szCs w:val="28"/>
              </w:rPr>
              <w:t>ослепленность</w:t>
            </w:r>
            <w:proofErr w:type="spellEnd"/>
            <w:r w:rsidRPr="00B0331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 xml:space="preserve">б) фон, контрастность, пульсация освещенности, видимость, </w:t>
            </w:r>
            <w:proofErr w:type="spellStart"/>
            <w:r w:rsidRPr="00B03314">
              <w:rPr>
                <w:rFonts w:ascii="Times New Roman" w:hAnsi="Times New Roman"/>
                <w:sz w:val="28"/>
                <w:szCs w:val="28"/>
              </w:rPr>
              <w:t>ослепленность</w:t>
            </w:r>
            <w:proofErr w:type="spellEnd"/>
            <w:r w:rsidRPr="00B0331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 xml:space="preserve">в) яркость, контрастность, видимость, </w:t>
            </w:r>
            <w:proofErr w:type="spellStart"/>
            <w:r w:rsidRPr="00B03314">
              <w:rPr>
                <w:rFonts w:ascii="Times New Roman" w:hAnsi="Times New Roman"/>
                <w:sz w:val="28"/>
                <w:szCs w:val="28"/>
              </w:rPr>
              <w:t>ослепленность</w:t>
            </w:r>
            <w:proofErr w:type="spellEnd"/>
            <w:r w:rsidRPr="00B0331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г) яркость, контрастность, пульсация освещенности, видимость.</w:t>
            </w:r>
            <w:proofErr w:type="gramEnd"/>
          </w:p>
        </w:tc>
      </w:tr>
      <w:tr w:rsidR="006D38E1" w:rsidRPr="00B03314" w:rsidTr="00E86590">
        <w:trPr>
          <w:jc w:val="center"/>
        </w:trPr>
        <w:tc>
          <w:tcPr>
            <w:tcW w:w="3561" w:type="dxa"/>
            <w:vAlign w:val="center"/>
          </w:tcPr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sz w:val="28"/>
                <w:szCs w:val="28"/>
              </w:rPr>
              <w:t>6. Количество разрядов по видам зрительных работ при нормировании точности</w:t>
            </w:r>
          </w:p>
        </w:tc>
        <w:tc>
          <w:tcPr>
            <w:tcW w:w="5852" w:type="dxa"/>
          </w:tcPr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sz w:val="28"/>
                <w:szCs w:val="28"/>
              </w:rPr>
              <w:t>а) 4;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б) 5;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в) 8;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г) 0...,,…..……......</w:t>
            </w:r>
          </w:p>
        </w:tc>
      </w:tr>
      <w:tr w:rsidR="006D38E1" w:rsidRPr="00B03314" w:rsidTr="00E86590">
        <w:trPr>
          <w:jc w:val="center"/>
        </w:trPr>
        <w:tc>
          <w:tcPr>
            <w:tcW w:w="3561" w:type="dxa"/>
            <w:vAlign w:val="center"/>
          </w:tcPr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sz w:val="28"/>
                <w:szCs w:val="28"/>
              </w:rPr>
              <w:t>7. Использование электромагнитных  лучей в производственных помещениях с недостатком солнечного света</w:t>
            </w:r>
          </w:p>
        </w:tc>
        <w:tc>
          <w:tcPr>
            <w:tcW w:w="5852" w:type="dxa"/>
          </w:tcPr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sz w:val="28"/>
                <w:szCs w:val="28"/>
              </w:rPr>
              <w:t>а) инфракрасное излучение;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б) СВЧ-облучение;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proofErr w:type="spellStart"/>
            <w:r w:rsidRPr="00B03314">
              <w:rPr>
                <w:rFonts w:ascii="Times New Roman" w:hAnsi="Times New Roman"/>
                <w:sz w:val="28"/>
                <w:szCs w:val="28"/>
              </w:rPr>
              <w:t>эритемное</w:t>
            </w:r>
            <w:proofErr w:type="spellEnd"/>
            <w:r w:rsidRPr="00B0331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г) бактерицидное облучение.</w:t>
            </w:r>
          </w:p>
        </w:tc>
      </w:tr>
      <w:tr w:rsidR="006D38E1" w:rsidRPr="00B03314" w:rsidTr="00E86590">
        <w:trPr>
          <w:jc w:val="center"/>
        </w:trPr>
        <w:tc>
          <w:tcPr>
            <w:tcW w:w="3561" w:type="dxa"/>
            <w:vAlign w:val="center"/>
          </w:tcPr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sz w:val="28"/>
                <w:szCs w:val="28"/>
              </w:rPr>
              <w:t xml:space="preserve">8. Источники света – лампы накаливания с  </w:t>
            </w:r>
            <w:proofErr w:type="spellStart"/>
            <w:r w:rsidRPr="00B03314">
              <w:rPr>
                <w:rFonts w:ascii="Times New Roman" w:hAnsi="Times New Roman"/>
                <w:sz w:val="28"/>
                <w:szCs w:val="28"/>
              </w:rPr>
              <w:t>иодным</w:t>
            </w:r>
            <w:proofErr w:type="spellEnd"/>
            <w:r w:rsidRPr="00B03314">
              <w:rPr>
                <w:rFonts w:ascii="Times New Roman" w:hAnsi="Times New Roman"/>
                <w:sz w:val="28"/>
                <w:szCs w:val="28"/>
              </w:rPr>
              <w:t xml:space="preserve"> циклом</w:t>
            </w:r>
          </w:p>
        </w:tc>
        <w:tc>
          <w:tcPr>
            <w:tcW w:w="5852" w:type="dxa"/>
          </w:tcPr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sz w:val="28"/>
                <w:szCs w:val="28"/>
              </w:rPr>
              <w:t>а) неоновые лампы;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б) лампы накаливания БК;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в) люминесцентные лампы;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г) галогеновые лампы.</w:t>
            </w:r>
          </w:p>
        </w:tc>
      </w:tr>
      <w:tr w:rsidR="006D38E1" w:rsidRPr="00B03314" w:rsidTr="00E86590">
        <w:trPr>
          <w:jc w:val="center"/>
        </w:trPr>
        <w:tc>
          <w:tcPr>
            <w:tcW w:w="3561" w:type="dxa"/>
            <w:vAlign w:val="center"/>
          </w:tcPr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sz w:val="28"/>
                <w:szCs w:val="28"/>
              </w:rPr>
              <w:t>9. Прибор измерения освещенности в производственных помещениях</w:t>
            </w:r>
          </w:p>
        </w:tc>
        <w:tc>
          <w:tcPr>
            <w:tcW w:w="5852" w:type="dxa"/>
          </w:tcPr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proofErr w:type="spellStart"/>
            <w:r w:rsidRPr="00B03314">
              <w:rPr>
                <w:rFonts w:ascii="Times New Roman" w:hAnsi="Times New Roman"/>
                <w:sz w:val="28"/>
                <w:szCs w:val="28"/>
              </w:rPr>
              <w:t>яркометр</w:t>
            </w:r>
            <w:proofErr w:type="spellEnd"/>
            <w:r w:rsidRPr="00B03314">
              <w:rPr>
                <w:rFonts w:ascii="Times New Roman" w:hAnsi="Times New Roman"/>
                <w:sz w:val="28"/>
                <w:szCs w:val="28"/>
              </w:rPr>
              <w:t xml:space="preserve"> ФПЧ;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б) люменметр Ф-10;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proofErr w:type="spellStart"/>
            <w:r w:rsidRPr="00B03314">
              <w:rPr>
                <w:rFonts w:ascii="Times New Roman" w:hAnsi="Times New Roman"/>
                <w:sz w:val="28"/>
                <w:szCs w:val="28"/>
              </w:rPr>
              <w:t>канделаметр</w:t>
            </w:r>
            <w:proofErr w:type="spellEnd"/>
            <w:r w:rsidRPr="00B03314">
              <w:rPr>
                <w:rFonts w:ascii="Times New Roman" w:hAnsi="Times New Roman"/>
                <w:sz w:val="28"/>
                <w:szCs w:val="28"/>
              </w:rPr>
              <w:t xml:space="preserve"> КД-10;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г) люксметр Ю-116.</w:t>
            </w:r>
          </w:p>
        </w:tc>
      </w:tr>
      <w:tr w:rsidR="006D38E1" w:rsidRPr="00B03314" w:rsidTr="00E86590">
        <w:trPr>
          <w:jc w:val="center"/>
        </w:trPr>
        <w:tc>
          <w:tcPr>
            <w:tcW w:w="3561" w:type="dxa"/>
            <w:vAlign w:val="center"/>
          </w:tcPr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sz w:val="28"/>
                <w:szCs w:val="28"/>
              </w:rPr>
              <w:t>10. Цвет, обладающий противомикробным действием</w:t>
            </w:r>
          </w:p>
        </w:tc>
        <w:tc>
          <w:tcPr>
            <w:tcW w:w="5852" w:type="dxa"/>
          </w:tcPr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sz w:val="28"/>
                <w:szCs w:val="28"/>
              </w:rPr>
              <w:t>а) красный;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t>б) синий;</w:t>
            </w:r>
          </w:p>
          <w:p w:rsidR="006D38E1" w:rsidRPr="00B03314" w:rsidRDefault="006D38E1" w:rsidP="00E86590">
            <w:pPr>
              <w:tabs>
                <w:tab w:val="num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B03314">
              <w:rPr>
                <w:rFonts w:ascii="Times New Roman" w:hAnsi="Times New Roman"/>
                <w:sz w:val="28"/>
                <w:szCs w:val="28"/>
              </w:rPr>
              <w:t>в) зеленый;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</w:t>
            </w:r>
            <w:r w:rsidRPr="00B03314">
              <w:rPr>
                <w:rFonts w:ascii="Times New Roman" w:hAnsi="Times New Roman"/>
                <w:sz w:val="28"/>
                <w:szCs w:val="28"/>
              </w:rPr>
              <w:lastRenderedPageBreak/>
              <w:t>г) белый.</w:t>
            </w:r>
          </w:p>
          <w:p w:rsidR="006D38E1" w:rsidRPr="00B03314" w:rsidRDefault="006D38E1" w:rsidP="00E86590">
            <w:pPr>
              <w:tabs>
                <w:tab w:val="num" w:pos="0"/>
              </w:tabs>
              <w:ind w:firstLine="42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D38E1" w:rsidRDefault="006D38E1" w:rsidP="006D38E1">
      <w:pPr>
        <w:tabs>
          <w:tab w:val="num" w:pos="0"/>
        </w:tabs>
        <w:rPr>
          <w:rFonts w:ascii="Times New Roman" w:hAnsi="Times New Roman"/>
          <w:sz w:val="32"/>
          <w:szCs w:val="32"/>
        </w:rPr>
      </w:pPr>
    </w:p>
    <w:p w:rsidR="006D38E1" w:rsidRPr="007502E7" w:rsidRDefault="006D38E1" w:rsidP="006D38E1">
      <w:pPr>
        <w:tabs>
          <w:tab w:val="num" w:pos="0"/>
        </w:tabs>
        <w:jc w:val="center"/>
        <w:rPr>
          <w:rFonts w:ascii="Times New Roman" w:hAnsi="Times New Roman"/>
          <w:sz w:val="32"/>
          <w:szCs w:val="32"/>
        </w:rPr>
      </w:pPr>
      <w:r w:rsidRPr="007502E7">
        <w:rPr>
          <w:rFonts w:ascii="Times New Roman" w:hAnsi="Times New Roman"/>
          <w:sz w:val="32"/>
          <w:szCs w:val="32"/>
        </w:rPr>
        <w:t>Вариант 2</w:t>
      </w:r>
    </w:p>
    <w:p w:rsidR="006D38E1" w:rsidRPr="00F9001D" w:rsidRDefault="006D38E1" w:rsidP="006D38E1">
      <w:pPr>
        <w:pStyle w:val="c0"/>
        <w:spacing w:before="0" w:beforeAutospacing="0" w:after="0" w:afterAutospacing="0" w:line="270" w:lineRule="atLeast"/>
        <w:jc w:val="center"/>
        <w:rPr>
          <w:rFonts w:ascii="Arial" w:hAnsi="Arial" w:cs="Arial"/>
          <w:color w:val="444444"/>
          <w:szCs w:val="18"/>
        </w:rPr>
      </w:pPr>
      <w:r w:rsidRPr="00F9001D">
        <w:rPr>
          <w:rStyle w:val="c3c13"/>
          <w:rFonts w:ascii="Arial" w:hAnsi="Arial" w:cs="Arial"/>
          <w:b/>
          <w:bCs/>
          <w:color w:val="444444"/>
          <w:sz w:val="48"/>
          <w:szCs w:val="36"/>
        </w:rPr>
        <w:t>Основы медицинских знаний и здорового образа жизни.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Style w:val="c3"/>
          <w:rFonts w:ascii="Arial" w:hAnsi="Arial" w:cs="Arial"/>
          <w:b/>
          <w:bCs/>
          <w:color w:val="444444"/>
          <w:szCs w:val="18"/>
        </w:rPr>
        <w:t>1.</w:t>
      </w:r>
      <w:r w:rsidRPr="00F9001D">
        <w:rPr>
          <w:rStyle w:val="c3c7"/>
          <w:rFonts w:ascii="Arial" w:hAnsi="Arial" w:cs="Arial"/>
          <w:b/>
          <w:bCs/>
          <w:i/>
          <w:iCs/>
          <w:color w:val="444444"/>
          <w:szCs w:val="18"/>
        </w:rPr>
        <w:t>Какие известны факторы воздействия (риска) на здоровье человека?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а. гомеопатические;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б. физические;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в. химические и биологические;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г. социальные и психические.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Style w:val="c3"/>
          <w:rFonts w:ascii="Arial" w:hAnsi="Arial" w:cs="Arial"/>
          <w:b/>
          <w:bCs/>
          <w:color w:val="444444"/>
          <w:szCs w:val="18"/>
        </w:rPr>
        <w:t>2.</w:t>
      </w:r>
      <w:r w:rsidRPr="00F9001D">
        <w:rPr>
          <w:rStyle w:val="c3c7"/>
          <w:rFonts w:ascii="Arial" w:hAnsi="Arial" w:cs="Arial"/>
          <w:b/>
          <w:bCs/>
          <w:i/>
          <w:iCs/>
          <w:color w:val="444444"/>
          <w:szCs w:val="18"/>
        </w:rPr>
        <w:t>Какие известны виды микроорганизмов, влияющих на организм человека?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а. сапрофиты;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б. спорофиты;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в. условно патогенные;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г. болезнетворные (патогенные);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д. безусловно патогенные.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Style w:val="c3"/>
          <w:rFonts w:ascii="Arial" w:hAnsi="Arial" w:cs="Arial"/>
          <w:b/>
          <w:bCs/>
          <w:color w:val="444444"/>
          <w:szCs w:val="18"/>
        </w:rPr>
        <w:t>3.</w:t>
      </w:r>
      <w:r w:rsidRPr="00F9001D">
        <w:rPr>
          <w:rStyle w:val="c3c7"/>
          <w:rFonts w:ascii="Arial" w:hAnsi="Arial" w:cs="Arial"/>
          <w:b/>
          <w:bCs/>
          <w:i/>
          <w:iCs/>
          <w:color w:val="444444"/>
          <w:szCs w:val="18"/>
        </w:rPr>
        <w:t>Каковы внешние признаки большинства инфекционных заболеваний?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а. снижение температуры тела;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б. подъём температуры тела;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в. озноб, разбитость во всём теле;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г. головная боль.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Style w:val="c3"/>
          <w:rFonts w:ascii="Arial" w:hAnsi="Arial" w:cs="Arial"/>
          <w:b/>
          <w:bCs/>
          <w:color w:val="444444"/>
          <w:szCs w:val="18"/>
        </w:rPr>
        <w:t>4.</w:t>
      </w:r>
      <w:r w:rsidRPr="00F9001D">
        <w:rPr>
          <w:rStyle w:val="c3c7"/>
          <w:rFonts w:ascii="Arial" w:hAnsi="Arial" w:cs="Arial"/>
          <w:b/>
          <w:bCs/>
          <w:i/>
          <w:iCs/>
          <w:color w:val="444444"/>
          <w:szCs w:val="18"/>
        </w:rPr>
        <w:t>Какими путями обычно передаются инфекции?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а. фекально-оральным;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б. фекально-капельным;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в. воздушно-капельным и жидкостным;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г. контактным или контактно-бытовым путём, а также переносчиками зоонозных инфекций.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Style w:val="c3"/>
          <w:rFonts w:ascii="Arial" w:hAnsi="Arial" w:cs="Arial"/>
          <w:b/>
          <w:bCs/>
          <w:color w:val="444444"/>
          <w:szCs w:val="18"/>
        </w:rPr>
        <w:t>5.</w:t>
      </w:r>
      <w:r w:rsidRPr="00F9001D">
        <w:rPr>
          <w:rStyle w:val="c3c7"/>
          <w:rFonts w:ascii="Arial" w:hAnsi="Arial" w:cs="Arial"/>
          <w:b/>
          <w:bCs/>
          <w:i/>
          <w:iCs/>
          <w:color w:val="444444"/>
          <w:szCs w:val="18"/>
        </w:rPr>
        <w:t>Дополните предложение.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Иммунитет с биологической точки зрения-это…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а. основа хорошего здоровья каждого человека;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б. способ защиты внешнего постоянства организма от живых тел или веществ, несущих в себе признаки генетически чужеродной информации;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в. способ защиты внутреннего постоянства организма от живых тел или веществ, несущих в себе признаки генетически чужеродной информации;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г. способы защиты организма от живых существ и вредных веществ.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Style w:val="c3"/>
          <w:rFonts w:ascii="Arial" w:hAnsi="Arial" w:cs="Arial"/>
          <w:b/>
          <w:bCs/>
          <w:color w:val="444444"/>
          <w:szCs w:val="18"/>
        </w:rPr>
        <w:t>6.</w:t>
      </w:r>
      <w:r w:rsidRPr="00F9001D">
        <w:rPr>
          <w:rStyle w:val="c3c7"/>
          <w:rFonts w:ascii="Arial" w:hAnsi="Arial" w:cs="Arial"/>
          <w:b/>
          <w:bCs/>
          <w:i/>
          <w:iCs/>
          <w:color w:val="444444"/>
          <w:szCs w:val="18"/>
        </w:rPr>
        <w:t>Дополните предложение.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Здоровый образ жизни-это…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а. способ существования разумных существ;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б. государственная политика, направленная на формирование у людей правильного поведения;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в. индивидуальная система поведения человека</w:t>
      </w:r>
      <w:proofErr w:type="gramStart"/>
      <w:r w:rsidRPr="00F9001D">
        <w:rPr>
          <w:rFonts w:ascii="Arial" w:hAnsi="Arial" w:cs="Arial"/>
          <w:color w:val="444444"/>
          <w:szCs w:val="18"/>
        </w:rPr>
        <w:t xml:space="preserve"> ,</w:t>
      </w:r>
      <w:proofErr w:type="gramEnd"/>
      <w:r w:rsidRPr="00F9001D">
        <w:rPr>
          <w:rFonts w:ascii="Arial" w:hAnsi="Arial" w:cs="Arial"/>
          <w:color w:val="444444"/>
          <w:szCs w:val="18"/>
        </w:rPr>
        <w:t xml:space="preserve"> направленная на сохранение и укрепление своего здоровья.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Style w:val="c3"/>
          <w:rFonts w:ascii="Arial" w:hAnsi="Arial" w:cs="Arial"/>
          <w:b/>
          <w:bCs/>
          <w:color w:val="444444"/>
          <w:szCs w:val="18"/>
        </w:rPr>
        <w:t>7.</w:t>
      </w:r>
      <w:r w:rsidRPr="00F9001D">
        <w:rPr>
          <w:rStyle w:val="c3c7"/>
          <w:rFonts w:ascii="Arial" w:hAnsi="Arial" w:cs="Arial"/>
          <w:b/>
          <w:bCs/>
          <w:i/>
          <w:iCs/>
          <w:color w:val="444444"/>
          <w:szCs w:val="18"/>
        </w:rPr>
        <w:t>Перечислите основные составляющие тренированности организма человека?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а. сердечно-дыхательная выносливость;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lastRenderedPageBreak/>
        <w:t>  б. сердечная сила и дыхательная выносливость;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в. мышечная сила и выносливость;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г. скоростные качества и гибкость.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Style w:val="c3"/>
          <w:rFonts w:ascii="Arial" w:hAnsi="Arial" w:cs="Arial"/>
          <w:b/>
          <w:bCs/>
          <w:color w:val="444444"/>
          <w:szCs w:val="18"/>
        </w:rPr>
        <w:t>8.</w:t>
      </w:r>
      <w:r w:rsidRPr="00F9001D">
        <w:rPr>
          <w:rStyle w:val="c3c7"/>
          <w:rFonts w:ascii="Arial" w:hAnsi="Arial" w:cs="Arial"/>
          <w:b/>
          <w:bCs/>
          <w:i/>
          <w:iCs/>
          <w:color w:val="444444"/>
          <w:szCs w:val="18"/>
        </w:rPr>
        <w:t>Каковы основные признаки отравления человека никотином?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а. покраснение лица, повышение температуры тела;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б. кашель, тошнота;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в. головокружение;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г. горечь во рту.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Style w:val="c3"/>
          <w:rFonts w:ascii="Arial" w:hAnsi="Arial" w:cs="Arial"/>
          <w:b/>
          <w:bCs/>
          <w:color w:val="444444"/>
          <w:szCs w:val="18"/>
        </w:rPr>
        <w:t>9.</w:t>
      </w:r>
      <w:r w:rsidRPr="00F9001D">
        <w:rPr>
          <w:rStyle w:val="c3c7"/>
          <w:rFonts w:ascii="Arial" w:hAnsi="Arial" w:cs="Arial"/>
          <w:b/>
          <w:bCs/>
          <w:i/>
          <w:iCs/>
          <w:color w:val="444444"/>
          <w:szCs w:val="18"/>
        </w:rPr>
        <w:t>На какие железы внутренней секреции алкоголь оказывает наиболее сильное отрицательное воздействие?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а. на щитовидную;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б. на слюнные и лимфатические;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в. на поджелудочную;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г. на половую.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Style w:val="c3"/>
          <w:rFonts w:ascii="Arial" w:hAnsi="Arial" w:cs="Arial"/>
          <w:b/>
          <w:bCs/>
          <w:color w:val="444444"/>
          <w:szCs w:val="18"/>
        </w:rPr>
        <w:t>10.</w:t>
      </w:r>
      <w:r w:rsidRPr="00F9001D">
        <w:rPr>
          <w:rStyle w:val="c3c7"/>
          <w:rFonts w:ascii="Arial" w:hAnsi="Arial" w:cs="Arial"/>
          <w:b/>
          <w:bCs/>
          <w:i/>
          <w:iCs/>
          <w:color w:val="444444"/>
          <w:szCs w:val="18"/>
        </w:rPr>
        <w:t>На сколько короче продолжительность жизни алкоголика по сравнению с непьющим человеком?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а. на 5 лет                     в. на 10 лет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б. на 2 года                   г. на 15 лет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Style w:val="c3"/>
          <w:rFonts w:ascii="Arial" w:hAnsi="Arial" w:cs="Arial"/>
          <w:b/>
          <w:bCs/>
          <w:color w:val="444444"/>
          <w:szCs w:val="18"/>
        </w:rPr>
        <w:t>11.</w:t>
      </w:r>
      <w:r w:rsidRPr="00F9001D">
        <w:rPr>
          <w:rStyle w:val="c3c7"/>
          <w:rFonts w:ascii="Arial" w:hAnsi="Arial" w:cs="Arial"/>
          <w:b/>
          <w:bCs/>
          <w:i/>
          <w:iCs/>
          <w:color w:val="444444"/>
          <w:szCs w:val="18"/>
        </w:rPr>
        <w:t>Какую помощь необходимо оказать пострадавшему при алкогольном отравлении?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а. положить на живот горячую грелку;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б. уложить набок и очистить дыхательные пути, а также промыть желудок;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в. положить на голову холодный компресс и вызвать «скорую помощь;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г. дать понюхать в</w:t>
      </w:r>
      <w:r>
        <w:rPr>
          <w:rFonts w:ascii="Arial" w:hAnsi="Arial" w:cs="Arial"/>
          <w:color w:val="444444"/>
          <w:szCs w:val="18"/>
        </w:rPr>
        <w:t>а</w:t>
      </w:r>
      <w:r w:rsidRPr="00F9001D">
        <w:rPr>
          <w:rFonts w:ascii="Arial" w:hAnsi="Arial" w:cs="Arial"/>
          <w:color w:val="444444"/>
          <w:szCs w:val="18"/>
        </w:rPr>
        <w:t>тку, смоченную нашатырным спиртом;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Style w:val="c3"/>
          <w:rFonts w:ascii="Arial" w:hAnsi="Arial" w:cs="Arial"/>
          <w:b/>
          <w:bCs/>
          <w:color w:val="444444"/>
          <w:szCs w:val="18"/>
        </w:rPr>
        <w:t> 12.</w:t>
      </w:r>
      <w:r w:rsidRPr="00F9001D">
        <w:rPr>
          <w:rStyle w:val="c3c7"/>
          <w:rFonts w:ascii="Arial" w:hAnsi="Arial" w:cs="Arial"/>
          <w:b/>
          <w:bCs/>
          <w:i/>
          <w:iCs/>
          <w:color w:val="444444"/>
          <w:szCs w:val="18"/>
        </w:rPr>
        <w:t>Вчём заключается помощь пострадавшему при наркотическом отравлении?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а. уложить пострадавшего на спину;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б. очистить дыхательные пути пострадавшего;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в. уложить пострадавшего на бок или живот;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г. дать понюхать пострадавшему ватку, смоченную в нашатырном спирте и вызвать «скорую помощь»;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Style w:val="c3"/>
          <w:rFonts w:ascii="Arial" w:hAnsi="Arial" w:cs="Arial"/>
          <w:b/>
          <w:bCs/>
          <w:color w:val="444444"/>
          <w:szCs w:val="18"/>
        </w:rPr>
        <w:t>13.</w:t>
      </w:r>
      <w:r w:rsidRPr="00F9001D">
        <w:rPr>
          <w:rStyle w:val="c3c7"/>
          <w:rFonts w:ascii="Arial" w:hAnsi="Arial" w:cs="Arial"/>
          <w:b/>
          <w:bCs/>
          <w:i/>
          <w:iCs/>
          <w:color w:val="444444"/>
          <w:szCs w:val="18"/>
        </w:rPr>
        <w:t>Какую помощь необходимо оказать пострадавшему при отравлении лекарственными препаратами?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а. дать обезболивающие средство;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б. вызвать «скорую помощь»;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в. промыть пострадавшему желудок;</w:t>
      </w:r>
    </w:p>
    <w:p w:rsidR="006D38E1" w:rsidRPr="00F9001D" w:rsidRDefault="006D38E1" w:rsidP="006D38E1">
      <w:pPr>
        <w:pStyle w:val="c1"/>
        <w:spacing w:before="0" w:beforeAutospacing="0" w:after="0" w:afterAutospacing="0" w:line="270" w:lineRule="atLeast"/>
        <w:rPr>
          <w:rFonts w:ascii="Arial" w:hAnsi="Arial" w:cs="Arial"/>
          <w:color w:val="444444"/>
          <w:szCs w:val="18"/>
        </w:rPr>
      </w:pPr>
      <w:r w:rsidRPr="00F9001D">
        <w:rPr>
          <w:rFonts w:ascii="Arial" w:hAnsi="Arial" w:cs="Arial"/>
          <w:color w:val="444444"/>
          <w:szCs w:val="18"/>
        </w:rPr>
        <w:t>  г. дать пострадавшему крепкого чая (кофе) и чёрных сухарей.</w:t>
      </w:r>
    </w:p>
    <w:p w:rsidR="006D38E1" w:rsidRDefault="006D38E1" w:rsidP="006D38E1">
      <w:pPr>
        <w:tabs>
          <w:tab w:val="num" w:pos="0"/>
        </w:tabs>
        <w:ind w:firstLine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</w:t>
      </w:r>
    </w:p>
    <w:p w:rsidR="006D38E1" w:rsidRPr="00160A43" w:rsidRDefault="006D38E1" w:rsidP="006D38E1">
      <w:pPr>
        <w:tabs>
          <w:tab w:val="num" w:pos="0"/>
        </w:tabs>
        <w:ind w:firstLine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Pr="00160A43">
        <w:rPr>
          <w:rFonts w:ascii="Times New Roman" w:hAnsi="Times New Roman"/>
          <w:b/>
          <w:sz w:val="28"/>
          <w:szCs w:val="28"/>
        </w:rPr>
        <w:t>Критерии оценки</w:t>
      </w:r>
      <w:r w:rsidRPr="00160A43">
        <w:rPr>
          <w:rFonts w:ascii="Times New Roman" w:hAnsi="Times New Roman"/>
          <w:b/>
          <w:sz w:val="28"/>
          <w:szCs w:val="28"/>
        </w:rPr>
        <w:tab/>
      </w:r>
    </w:p>
    <w:p w:rsidR="006D38E1" w:rsidRPr="00160A43" w:rsidRDefault="006D38E1" w:rsidP="006D38E1">
      <w:pPr>
        <w:tabs>
          <w:tab w:val="num" w:pos="0"/>
        </w:tabs>
        <w:ind w:firstLine="426"/>
        <w:rPr>
          <w:rFonts w:ascii="Times New Roman" w:hAnsi="Times New Roman"/>
          <w:sz w:val="28"/>
          <w:szCs w:val="28"/>
        </w:rPr>
      </w:pPr>
      <w:r w:rsidRPr="00160A43">
        <w:rPr>
          <w:rFonts w:ascii="Times New Roman" w:hAnsi="Times New Roman"/>
          <w:sz w:val="28"/>
          <w:szCs w:val="28"/>
        </w:rPr>
        <w:t>0-1</w:t>
      </w:r>
      <w:r w:rsidRPr="00160A43">
        <w:rPr>
          <w:rFonts w:ascii="Times New Roman" w:hAnsi="Times New Roman"/>
          <w:sz w:val="28"/>
          <w:szCs w:val="28"/>
        </w:rPr>
        <w:tab/>
        <w:t>ошибки – отлично</w:t>
      </w:r>
    </w:p>
    <w:p w:rsidR="006D38E1" w:rsidRPr="00160A43" w:rsidRDefault="006D38E1" w:rsidP="006D38E1">
      <w:pPr>
        <w:tabs>
          <w:tab w:val="num" w:pos="0"/>
        </w:tabs>
        <w:ind w:firstLine="426"/>
        <w:rPr>
          <w:rFonts w:ascii="Times New Roman" w:hAnsi="Times New Roman"/>
          <w:sz w:val="28"/>
          <w:szCs w:val="28"/>
        </w:rPr>
      </w:pPr>
      <w:r w:rsidRPr="00160A43">
        <w:rPr>
          <w:rFonts w:ascii="Times New Roman" w:hAnsi="Times New Roman"/>
          <w:sz w:val="28"/>
          <w:szCs w:val="28"/>
        </w:rPr>
        <w:t>2-4</w:t>
      </w:r>
      <w:r w:rsidRPr="00160A43">
        <w:rPr>
          <w:rFonts w:ascii="Times New Roman" w:hAnsi="Times New Roman"/>
          <w:sz w:val="28"/>
          <w:szCs w:val="28"/>
        </w:rPr>
        <w:tab/>
        <w:t>ошибки – хорошо</w:t>
      </w:r>
    </w:p>
    <w:p w:rsidR="006D38E1" w:rsidRPr="00160A43" w:rsidRDefault="006D38E1" w:rsidP="006D38E1">
      <w:pPr>
        <w:tabs>
          <w:tab w:val="num" w:pos="0"/>
        </w:tabs>
        <w:ind w:firstLine="426"/>
        <w:rPr>
          <w:rFonts w:ascii="Times New Roman" w:hAnsi="Times New Roman"/>
          <w:sz w:val="28"/>
          <w:szCs w:val="28"/>
        </w:rPr>
      </w:pPr>
      <w:r w:rsidRPr="00160A43">
        <w:rPr>
          <w:rFonts w:ascii="Times New Roman" w:hAnsi="Times New Roman"/>
          <w:sz w:val="28"/>
          <w:szCs w:val="28"/>
        </w:rPr>
        <w:t>5-6</w:t>
      </w:r>
      <w:r w:rsidRPr="00160A43">
        <w:rPr>
          <w:rFonts w:ascii="Times New Roman" w:hAnsi="Times New Roman"/>
          <w:sz w:val="28"/>
          <w:szCs w:val="28"/>
        </w:rPr>
        <w:tab/>
        <w:t>ошибок – удовлетворительно</w:t>
      </w:r>
    </w:p>
    <w:p w:rsidR="006D38E1" w:rsidRDefault="006D38E1" w:rsidP="006D38E1">
      <w:pPr>
        <w:tabs>
          <w:tab w:val="num" w:pos="0"/>
        </w:tabs>
        <w:ind w:firstLine="426"/>
        <w:rPr>
          <w:rFonts w:ascii="Times New Roman" w:hAnsi="Times New Roman"/>
          <w:sz w:val="28"/>
          <w:szCs w:val="28"/>
        </w:rPr>
      </w:pPr>
      <w:r w:rsidRPr="00160A43">
        <w:rPr>
          <w:rFonts w:ascii="Times New Roman" w:hAnsi="Times New Roman"/>
          <w:sz w:val="28"/>
          <w:szCs w:val="28"/>
        </w:rPr>
        <w:t>больше</w:t>
      </w:r>
      <w:r>
        <w:rPr>
          <w:rFonts w:ascii="Times New Roman" w:hAnsi="Times New Roman"/>
          <w:sz w:val="28"/>
          <w:szCs w:val="28"/>
        </w:rPr>
        <w:t xml:space="preserve"> 6 ошибок – неудовлетворительно</w:t>
      </w:r>
      <w:r w:rsidRPr="00160A43">
        <w:rPr>
          <w:rFonts w:ascii="Times New Roman" w:hAnsi="Times New Roman"/>
          <w:sz w:val="28"/>
          <w:szCs w:val="28"/>
        </w:rPr>
        <w:t xml:space="preserve">  </w:t>
      </w:r>
    </w:p>
    <w:p w:rsidR="006D38E1" w:rsidRDefault="006D38E1" w:rsidP="006D38E1">
      <w:pPr>
        <w:tabs>
          <w:tab w:val="num" w:pos="0"/>
        </w:tabs>
        <w:ind w:firstLine="426"/>
        <w:rPr>
          <w:rFonts w:ascii="Times New Roman" w:hAnsi="Times New Roman"/>
          <w:sz w:val="28"/>
          <w:szCs w:val="28"/>
        </w:rPr>
      </w:pPr>
    </w:p>
    <w:p w:rsidR="006D38E1" w:rsidRPr="00160A43" w:rsidRDefault="006D38E1" w:rsidP="006D38E1">
      <w:pPr>
        <w:tabs>
          <w:tab w:val="num" w:pos="0"/>
        </w:tabs>
        <w:ind w:firstLine="426"/>
        <w:rPr>
          <w:rFonts w:ascii="Times New Roman" w:hAnsi="Times New Roman"/>
          <w:sz w:val="28"/>
          <w:szCs w:val="28"/>
        </w:rPr>
      </w:pPr>
    </w:p>
    <w:p w:rsidR="006D38E1" w:rsidRPr="00394C1D" w:rsidRDefault="006D38E1" w:rsidP="006D38E1">
      <w:pPr>
        <w:tabs>
          <w:tab w:val="num" w:pos="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Эталон ответов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6"/>
        <w:gridCol w:w="1613"/>
        <w:gridCol w:w="1128"/>
        <w:gridCol w:w="1127"/>
        <w:gridCol w:w="1127"/>
        <w:gridCol w:w="1127"/>
        <w:gridCol w:w="1193"/>
      </w:tblGrid>
      <w:tr w:rsidR="006D38E1" w:rsidRPr="00394C1D" w:rsidTr="00E86590"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Фамилия, Имя, класс</w:t>
            </w:r>
          </w:p>
        </w:tc>
        <w:tc>
          <w:tcPr>
            <w:tcW w:w="8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</w:tr>
      <w:tr w:rsidR="006D38E1" w:rsidRPr="00394C1D" w:rsidTr="00E86590"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8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Варианты ответов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</w:tr>
      <w:tr w:rsidR="006D38E1" w:rsidRPr="00394C1D" w:rsidTr="00E86590"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6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</w:t>
            </w:r>
          </w:p>
        </w:tc>
      </w:tr>
      <w:tr w:rsidR="006D38E1" w:rsidRPr="00394C1D" w:rsidTr="00E86590"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</w:tr>
      <w:tr w:rsidR="006D38E1" w:rsidRPr="00394C1D" w:rsidTr="00E86590"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</w:tr>
      <w:tr w:rsidR="006D38E1" w:rsidRPr="00394C1D" w:rsidTr="00E86590"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</w:tr>
      <w:tr w:rsidR="006D38E1" w:rsidRPr="00394C1D" w:rsidTr="00E86590"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</w:tr>
      <w:tr w:rsidR="006D38E1" w:rsidRPr="00394C1D" w:rsidTr="00E86590"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</w:tr>
      <w:tr w:rsidR="006D38E1" w:rsidRPr="00394C1D" w:rsidTr="00E86590"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</w:tr>
      <w:tr w:rsidR="006D38E1" w:rsidRPr="00394C1D" w:rsidTr="00E86590"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</w:tr>
      <w:tr w:rsidR="006D38E1" w:rsidRPr="00394C1D" w:rsidTr="00E86590"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</w:tr>
      <w:tr w:rsidR="006D38E1" w:rsidRPr="00394C1D" w:rsidTr="00E86590"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</w:tr>
      <w:tr w:rsidR="006D38E1" w:rsidRPr="00394C1D" w:rsidTr="00E86590"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</w:tr>
      <w:tr w:rsidR="006D38E1" w:rsidRPr="00394C1D" w:rsidTr="00E86590"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</w:tr>
      <w:tr w:rsidR="006D38E1" w:rsidRPr="00394C1D" w:rsidTr="00E86590"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</w:tr>
      <w:tr w:rsidR="006D38E1" w:rsidRPr="00394C1D" w:rsidTr="00E86590"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C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8E1" w:rsidRPr="00394C1D" w:rsidRDefault="006D38E1" w:rsidP="00E86590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</w:tr>
    </w:tbl>
    <w:p w:rsidR="006D38E1" w:rsidRPr="00394C1D" w:rsidRDefault="006D38E1" w:rsidP="006D38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4C1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D38E1" w:rsidRPr="00264B6B" w:rsidRDefault="006D38E1" w:rsidP="006D38E1">
      <w:pPr>
        <w:tabs>
          <w:tab w:val="num" w:pos="0"/>
        </w:tabs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37DB1" w:rsidRDefault="00430365"/>
    <w:sectPr w:rsidR="00837DB1" w:rsidSect="00EB57C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365" w:rsidRDefault="00430365" w:rsidP="006D38E1">
      <w:pPr>
        <w:spacing w:after="0" w:line="240" w:lineRule="auto"/>
      </w:pPr>
      <w:r>
        <w:separator/>
      </w:r>
    </w:p>
  </w:endnote>
  <w:endnote w:type="continuationSeparator" w:id="0">
    <w:p w:rsidR="00430365" w:rsidRDefault="00430365" w:rsidP="006D3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365" w:rsidRDefault="00430365" w:rsidP="006D38E1">
      <w:pPr>
        <w:spacing w:after="0" w:line="240" w:lineRule="auto"/>
      </w:pPr>
      <w:r>
        <w:separator/>
      </w:r>
    </w:p>
  </w:footnote>
  <w:footnote w:type="continuationSeparator" w:id="0">
    <w:p w:rsidR="00430365" w:rsidRDefault="00430365" w:rsidP="006D38E1">
      <w:pPr>
        <w:spacing w:after="0" w:line="240" w:lineRule="auto"/>
      </w:pPr>
      <w:r>
        <w:continuationSeparator/>
      </w:r>
    </w:p>
  </w:footnote>
  <w:footnote w:id="1">
    <w:p w:rsidR="006D38E1" w:rsidRPr="0091623F" w:rsidRDefault="006D38E1" w:rsidP="006D38E1">
      <w:pPr>
        <w:pStyle w:val="a3"/>
        <w:rPr>
          <w:rFonts w:ascii="Times New Roman" w:hAnsi="Times New Roman"/>
        </w:rPr>
      </w:pPr>
      <w:r w:rsidRPr="0091623F">
        <w:rPr>
          <w:rStyle w:val="a5"/>
          <w:rFonts w:ascii="Times New Roman" w:hAnsi="Times New Roman"/>
        </w:rPr>
        <w:footnoteRef/>
      </w:r>
      <w:r w:rsidRPr="0091623F">
        <w:rPr>
          <w:rFonts w:ascii="Times New Roman" w:hAnsi="Times New Roman"/>
        </w:rPr>
        <w:t xml:space="preserve"> Для каждого вида контрольно-измерительных материалов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5469"/>
    <w:multiLevelType w:val="hybridMultilevel"/>
    <w:tmpl w:val="644A0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3D8"/>
    <w:rsid w:val="001563D8"/>
    <w:rsid w:val="002525E9"/>
    <w:rsid w:val="00430365"/>
    <w:rsid w:val="006D38E1"/>
    <w:rsid w:val="009C6E67"/>
    <w:rsid w:val="00A55AE1"/>
    <w:rsid w:val="00AF4B25"/>
    <w:rsid w:val="00B45359"/>
    <w:rsid w:val="00DA720F"/>
    <w:rsid w:val="00F4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8E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D38E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D38E1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6D38E1"/>
    <w:rPr>
      <w:vertAlign w:val="superscript"/>
    </w:rPr>
  </w:style>
  <w:style w:type="paragraph" w:styleId="a6">
    <w:name w:val="List Paragraph"/>
    <w:basedOn w:val="a"/>
    <w:uiPriority w:val="34"/>
    <w:qFormat/>
    <w:rsid w:val="006D38E1"/>
    <w:pPr>
      <w:ind w:left="720"/>
      <w:contextualSpacing/>
    </w:pPr>
  </w:style>
  <w:style w:type="paragraph" w:customStyle="1" w:styleId="c0">
    <w:name w:val="c0"/>
    <w:basedOn w:val="a"/>
    <w:rsid w:val="006D38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c13">
    <w:name w:val="c3 c13"/>
    <w:rsid w:val="006D38E1"/>
  </w:style>
  <w:style w:type="paragraph" w:customStyle="1" w:styleId="c1">
    <w:name w:val="c1"/>
    <w:basedOn w:val="a"/>
    <w:rsid w:val="006D38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rsid w:val="006D38E1"/>
  </w:style>
  <w:style w:type="character" w:customStyle="1" w:styleId="c3c7">
    <w:name w:val="c3 c7"/>
    <w:rsid w:val="006D38E1"/>
  </w:style>
  <w:style w:type="paragraph" w:styleId="a7">
    <w:name w:val="Balloon Text"/>
    <w:basedOn w:val="a"/>
    <w:link w:val="a8"/>
    <w:uiPriority w:val="99"/>
    <w:semiHidden/>
    <w:unhideWhenUsed/>
    <w:rsid w:val="00A5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5AE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8E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D38E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D38E1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6D38E1"/>
    <w:rPr>
      <w:vertAlign w:val="superscript"/>
    </w:rPr>
  </w:style>
  <w:style w:type="paragraph" w:styleId="a6">
    <w:name w:val="List Paragraph"/>
    <w:basedOn w:val="a"/>
    <w:uiPriority w:val="34"/>
    <w:qFormat/>
    <w:rsid w:val="006D38E1"/>
    <w:pPr>
      <w:ind w:left="720"/>
      <w:contextualSpacing/>
    </w:pPr>
  </w:style>
  <w:style w:type="paragraph" w:customStyle="1" w:styleId="c0">
    <w:name w:val="c0"/>
    <w:basedOn w:val="a"/>
    <w:rsid w:val="006D38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c13">
    <w:name w:val="c3 c13"/>
    <w:rsid w:val="006D38E1"/>
  </w:style>
  <w:style w:type="paragraph" w:customStyle="1" w:styleId="c1">
    <w:name w:val="c1"/>
    <w:basedOn w:val="a"/>
    <w:rsid w:val="006D38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rsid w:val="006D38E1"/>
  </w:style>
  <w:style w:type="character" w:customStyle="1" w:styleId="c3c7">
    <w:name w:val="c3 c7"/>
    <w:rsid w:val="006D38E1"/>
  </w:style>
  <w:style w:type="paragraph" w:styleId="a7">
    <w:name w:val="Balloon Text"/>
    <w:basedOn w:val="a"/>
    <w:link w:val="a8"/>
    <w:uiPriority w:val="99"/>
    <w:semiHidden/>
    <w:unhideWhenUsed/>
    <w:rsid w:val="00A5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5AE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1304</Words>
  <Characters>7435</Characters>
  <Application>Microsoft Office Word</Application>
  <DocSecurity>0</DocSecurity>
  <Lines>61</Lines>
  <Paragraphs>17</Paragraphs>
  <ScaleCrop>false</ScaleCrop>
  <Company/>
  <LinksUpToDate>false</LinksUpToDate>
  <CharactersWithSpaces>8722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B505-02</dc:creator>
  <cp:keywords/>
  <dc:description/>
  <cp:lastModifiedBy>МСК</cp:lastModifiedBy>
  <cp:revision>7</cp:revision>
  <dcterms:created xsi:type="dcterms:W3CDTF">2018-01-30T14:07:00Z</dcterms:created>
  <dcterms:modified xsi:type="dcterms:W3CDTF">2022-03-10T10:25:00Z</dcterms:modified>
</cp:coreProperties>
</file>